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8BC7" w14:textId="77777777" w:rsidR="00142167" w:rsidRPr="00DE136C" w:rsidRDefault="00142167" w:rsidP="00142167">
      <w:pPr>
        <w:jc w:val="center"/>
        <w:rPr>
          <w:rFonts w:ascii="Arial" w:hAnsi="Arial" w:cs="Arial"/>
          <w:sz w:val="16"/>
          <w:szCs w:val="16"/>
        </w:rPr>
      </w:pPr>
      <w:bookmarkStart w:id="0" w:name="_Hlk92292855"/>
      <w:bookmarkEnd w:id="0"/>
    </w:p>
    <w:p w14:paraId="5ABC0CDB" w14:textId="1C640353" w:rsidR="00064D1D" w:rsidRPr="00414B52" w:rsidRDefault="00142167" w:rsidP="00142167">
      <w:pPr>
        <w:jc w:val="center"/>
        <w:rPr>
          <w:rFonts w:ascii="Arial" w:hAnsi="Arial" w:cs="Arial"/>
          <w:b/>
          <w:bCs/>
          <w:sz w:val="24"/>
          <w:szCs w:val="24"/>
        </w:rPr>
      </w:pPr>
      <w:r w:rsidRPr="00414B52">
        <w:rPr>
          <w:rFonts w:ascii="Arial" w:hAnsi="Arial" w:cs="Arial"/>
          <w:b/>
          <w:bCs/>
          <w:sz w:val="24"/>
          <w:szCs w:val="24"/>
        </w:rPr>
        <w:t>JOB DESCRIPTION</w:t>
      </w:r>
    </w:p>
    <w:p w14:paraId="43E053F4" w14:textId="6068E153" w:rsidR="00592D30" w:rsidRPr="00DE136C" w:rsidRDefault="0001630A" w:rsidP="00142167">
      <w:pPr>
        <w:jc w:val="center"/>
        <w:rPr>
          <w:rFonts w:ascii="Arial" w:hAnsi="Arial" w:cs="Arial"/>
          <w:b/>
          <w:bCs/>
          <w:sz w:val="16"/>
          <w:szCs w:val="16"/>
        </w:rPr>
      </w:pPr>
      <w:r>
        <w:rPr>
          <w:rFonts w:ascii="Arial" w:hAnsi="Arial" w:cs="Arial"/>
          <w:b/>
          <w:bCs/>
          <w:noProof/>
          <w:sz w:val="16"/>
          <w:szCs w:val="16"/>
        </w:rPr>
        <w:drawing>
          <wp:anchor distT="0" distB="0" distL="114300" distR="114300" simplePos="0" relativeHeight="251658240" behindDoc="1" locked="0" layoutInCell="1" allowOverlap="1" wp14:anchorId="6D59CE43" wp14:editId="723C5398">
            <wp:simplePos x="0" y="0"/>
            <wp:positionH relativeFrom="column">
              <wp:posOffset>91440</wp:posOffset>
            </wp:positionH>
            <wp:positionV relativeFrom="paragraph">
              <wp:posOffset>152400</wp:posOffset>
            </wp:positionV>
            <wp:extent cx="3108960" cy="1136904"/>
            <wp:effectExtent l="0" t="0" r="0" b="635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8960" cy="1136904"/>
                    </a:xfrm>
                    <a:prstGeom prst="rect">
                      <a:avLst/>
                    </a:prstGeom>
                  </pic:spPr>
                </pic:pic>
              </a:graphicData>
            </a:graphic>
          </wp:anchor>
        </w:drawing>
      </w:r>
    </w:p>
    <w:p w14:paraId="07F802E7" w14:textId="19CFAB10" w:rsidR="00142167" w:rsidRPr="00307AA7" w:rsidRDefault="00142167" w:rsidP="0001397B">
      <w:pPr>
        <w:spacing w:after="0"/>
        <w:ind w:left="5040" w:firstLine="432"/>
        <w:rPr>
          <w:rFonts w:ascii="Arial" w:hAnsi="Arial" w:cs="Arial"/>
          <w:sz w:val="20"/>
          <w:szCs w:val="20"/>
        </w:rPr>
      </w:pPr>
      <w:r w:rsidRPr="00307AA7">
        <w:rPr>
          <w:rFonts w:ascii="Arial" w:hAnsi="Arial" w:cs="Arial"/>
          <w:b/>
          <w:bCs/>
          <w:sz w:val="20"/>
          <w:szCs w:val="20"/>
        </w:rPr>
        <w:t>Position</w:t>
      </w:r>
      <w:r w:rsidRPr="00307AA7">
        <w:rPr>
          <w:rFonts w:ascii="Arial" w:hAnsi="Arial" w:cs="Arial"/>
          <w:sz w:val="20"/>
          <w:szCs w:val="20"/>
        </w:rPr>
        <w:t>:</w:t>
      </w:r>
      <w:r w:rsidR="00DF7D44">
        <w:rPr>
          <w:rFonts w:ascii="Arial" w:hAnsi="Arial" w:cs="Arial"/>
          <w:sz w:val="20"/>
          <w:szCs w:val="20"/>
        </w:rPr>
        <w:t xml:space="preserve"> </w:t>
      </w:r>
      <w:r w:rsidR="004455F9">
        <w:rPr>
          <w:rFonts w:ascii="Arial" w:hAnsi="Arial" w:cs="Arial"/>
          <w:sz w:val="20"/>
          <w:szCs w:val="20"/>
        </w:rPr>
        <w:t xml:space="preserve">    </w:t>
      </w:r>
      <w:r w:rsidR="000D22ED">
        <w:rPr>
          <w:rFonts w:ascii="Arial" w:hAnsi="Arial" w:cs="Arial"/>
          <w:sz w:val="20"/>
          <w:szCs w:val="20"/>
        </w:rPr>
        <w:t xml:space="preserve">Branch </w:t>
      </w:r>
      <w:r w:rsidR="00DF7D44">
        <w:rPr>
          <w:rFonts w:ascii="Arial" w:hAnsi="Arial" w:cs="Arial"/>
          <w:sz w:val="20"/>
          <w:szCs w:val="20"/>
        </w:rPr>
        <w:t>Head II</w:t>
      </w:r>
    </w:p>
    <w:p w14:paraId="4E8E11E5" w14:textId="20D56E46" w:rsidR="00142167" w:rsidRPr="00307AA7" w:rsidRDefault="00142167" w:rsidP="0001397B">
      <w:pPr>
        <w:spacing w:after="0"/>
        <w:ind w:firstLine="5472"/>
        <w:rPr>
          <w:rFonts w:ascii="Arial" w:hAnsi="Arial" w:cs="Arial"/>
          <w:sz w:val="20"/>
          <w:szCs w:val="20"/>
        </w:rPr>
      </w:pPr>
      <w:r w:rsidRPr="00307AA7">
        <w:rPr>
          <w:rFonts w:ascii="Arial" w:hAnsi="Arial" w:cs="Arial"/>
          <w:b/>
          <w:bCs/>
          <w:sz w:val="20"/>
          <w:szCs w:val="20"/>
        </w:rPr>
        <w:t>Reports to:</w:t>
      </w:r>
      <w:r w:rsidRPr="00307AA7">
        <w:rPr>
          <w:rFonts w:ascii="Arial" w:hAnsi="Arial" w:cs="Arial"/>
          <w:sz w:val="20"/>
          <w:szCs w:val="20"/>
        </w:rPr>
        <w:t xml:space="preserve"> </w:t>
      </w:r>
      <w:r w:rsidR="00DF7D44">
        <w:rPr>
          <w:rFonts w:ascii="Arial" w:hAnsi="Arial" w:cs="Arial"/>
          <w:sz w:val="20"/>
          <w:szCs w:val="20"/>
        </w:rPr>
        <w:t xml:space="preserve">Executive Director                                                                                          </w:t>
      </w:r>
    </w:p>
    <w:p w14:paraId="3DCDAC28" w14:textId="26773D6B" w:rsidR="00142167" w:rsidRDefault="00142167" w:rsidP="0001397B">
      <w:pPr>
        <w:spacing w:after="0"/>
        <w:ind w:firstLine="5472"/>
        <w:rPr>
          <w:rFonts w:ascii="Arial" w:hAnsi="Arial" w:cs="Arial"/>
          <w:b/>
          <w:bCs/>
          <w:sz w:val="20"/>
          <w:szCs w:val="20"/>
        </w:rPr>
      </w:pPr>
      <w:r w:rsidRPr="00307AA7">
        <w:rPr>
          <w:rFonts w:ascii="Arial" w:hAnsi="Arial" w:cs="Arial"/>
          <w:b/>
          <w:bCs/>
          <w:sz w:val="20"/>
          <w:szCs w:val="20"/>
        </w:rPr>
        <w:t>R</w:t>
      </w:r>
      <w:r w:rsidR="00DF7D44">
        <w:rPr>
          <w:rFonts w:ascii="Arial" w:hAnsi="Arial" w:cs="Arial"/>
          <w:b/>
          <w:bCs/>
          <w:sz w:val="20"/>
          <w:szCs w:val="20"/>
        </w:rPr>
        <w:t xml:space="preserve">ange: </w:t>
      </w:r>
      <w:r w:rsidR="004455F9">
        <w:rPr>
          <w:rFonts w:ascii="Arial" w:hAnsi="Arial" w:cs="Arial"/>
          <w:b/>
          <w:bCs/>
          <w:sz w:val="20"/>
          <w:szCs w:val="20"/>
        </w:rPr>
        <w:t xml:space="preserve">       </w:t>
      </w:r>
      <w:r w:rsidR="00DF7D44">
        <w:rPr>
          <w:rFonts w:ascii="Arial" w:hAnsi="Arial" w:cs="Arial"/>
          <w:b/>
          <w:bCs/>
          <w:sz w:val="20"/>
          <w:szCs w:val="20"/>
        </w:rPr>
        <w:t>P4 (Exempt) (Union)</w:t>
      </w:r>
    </w:p>
    <w:p w14:paraId="338B8C6A" w14:textId="688C05CD" w:rsidR="00DF7D44" w:rsidRDefault="00DF7D44" w:rsidP="0001397B">
      <w:pPr>
        <w:spacing w:after="0"/>
        <w:ind w:firstLine="5472"/>
        <w:rPr>
          <w:rFonts w:ascii="Arial" w:hAnsi="Arial" w:cs="Arial"/>
          <w:b/>
          <w:bCs/>
          <w:sz w:val="20"/>
          <w:szCs w:val="20"/>
        </w:rPr>
      </w:pPr>
      <w:r>
        <w:rPr>
          <w:rFonts w:ascii="Arial" w:hAnsi="Arial" w:cs="Arial"/>
          <w:b/>
          <w:bCs/>
          <w:sz w:val="20"/>
          <w:szCs w:val="20"/>
        </w:rPr>
        <w:t>Supervises: Branch Library Staff</w:t>
      </w:r>
    </w:p>
    <w:p w14:paraId="5EC76F86" w14:textId="7A336417" w:rsidR="004455F9" w:rsidRPr="00307AA7" w:rsidRDefault="004455F9" w:rsidP="0001397B">
      <w:pPr>
        <w:spacing w:after="0"/>
        <w:ind w:firstLine="5472"/>
        <w:rPr>
          <w:rFonts w:ascii="Arial" w:hAnsi="Arial" w:cs="Arial"/>
          <w:sz w:val="20"/>
          <w:szCs w:val="20"/>
        </w:rPr>
      </w:pPr>
      <w:r>
        <w:rPr>
          <w:rFonts w:ascii="Arial" w:hAnsi="Arial" w:cs="Arial"/>
          <w:b/>
          <w:bCs/>
          <w:sz w:val="20"/>
          <w:szCs w:val="20"/>
        </w:rPr>
        <w:t>Reviewed:   2/17</w:t>
      </w:r>
    </w:p>
    <w:p w14:paraId="439092FE" w14:textId="4511CCB1" w:rsidR="00592D30" w:rsidRDefault="00592D30" w:rsidP="00592D30">
      <w:pPr>
        <w:jc w:val="center"/>
        <w:rPr>
          <w:rFonts w:ascii="Arial" w:hAnsi="Arial" w:cs="Arial"/>
          <w:b/>
          <w:bCs/>
          <w:sz w:val="16"/>
          <w:szCs w:val="16"/>
        </w:rPr>
      </w:pPr>
    </w:p>
    <w:p w14:paraId="56E6814F" w14:textId="77777777" w:rsidR="00414B52" w:rsidRPr="00DE136C" w:rsidRDefault="00414B52" w:rsidP="00592D30">
      <w:pPr>
        <w:jc w:val="center"/>
        <w:rPr>
          <w:rFonts w:ascii="Arial" w:hAnsi="Arial" w:cs="Arial"/>
          <w:b/>
          <w:bCs/>
          <w:sz w:val="16"/>
          <w:szCs w:val="16"/>
        </w:rPr>
      </w:pPr>
    </w:p>
    <w:p w14:paraId="4783981C" w14:textId="225845D4" w:rsidR="00142167" w:rsidRDefault="00142167" w:rsidP="006C79BA">
      <w:pPr>
        <w:spacing w:after="0" w:line="240" w:lineRule="auto"/>
        <w:jc w:val="center"/>
        <w:rPr>
          <w:rFonts w:ascii="Arial" w:hAnsi="Arial" w:cs="Arial"/>
          <w:b/>
          <w:bCs/>
          <w:sz w:val="24"/>
          <w:szCs w:val="24"/>
        </w:rPr>
      </w:pPr>
      <w:r w:rsidRPr="00414B52">
        <w:rPr>
          <w:rFonts w:ascii="Arial" w:hAnsi="Arial" w:cs="Arial"/>
          <w:b/>
          <w:bCs/>
          <w:sz w:val="24"/>
          <w:szCs w:val="24"/>
        </w:rPr>
        <w:t>JOB SUMMARY</w:t>
      </w:r>
    </w:p>
    <w:p w14:paraId="56CA504B" w14:textId="20499125" w:rsidR="004455F9" w:rsidRPr="004455F9" w:rsidRDefault="004455F9" w:rsidP="004455F9">
      <w:pPr>
        <w:widowControl w:val="0"/>
        <w:spacing w:after="0" w:line="240" w:lineRule="auto"/>
        <w:rPr>
          <w:rFonts w:eastAsia="Times New Roman" w:cstheme="minorHAnsi"/>
          <w:snapToGrid w:val="0"/>
          <w:sz w:val="20"/>
          <w:szCs w:val="20"/>
        </w:rPr>
      </w:pPr>
      <w:r w:rsidRPr="004455F9">
        <w:rPr>
          <w:rFonts w:eastAsia="Times New Roman" w:cstheme="minorHAnsi"/>
          <w:snapToGrid w:val="0"/>
          <w:sz w:val="20"/>
          <w:szCs w:val="20"/>
        </w:rPr>
        <w:t xml:space="preserve">Under the supervision of the Director, plans and directs the management of the library.  Supervises the training, supervision, direction and discipline of circulation and public service staff.  Schedules the staffing of the public service desk during all open hours.  Assesses community needs, </w:t>
      </w:r>
      <w:r w:rsidR="00204CB0" w:rsidRPr="004455F9">
        <w:rPr>
          <w:rFonts w:eastAsia="Times New Roman" w:cstheme="minorHAnsi"/>
          <w:snapToGrid w:val="0"/>
          <w:sz w:val="20"/>
          <w:szCs w:val="20"/>
        </w:rPr>
        <w:t>plans,</w:t>
      </w:r>
      <w:r w:rsidRPr="004455F9">
        <w:rPr>
          <w:rFonts w:eastAsia="Times New Roman" w:cstheme="minorHAnsi"/>
          <w:snapToGrid w:val="0"/>
          <w:sz w:val="20"/>
          <w:szCs w:val="20"/>
        </w:rPr>
        <w:t xml:space="preserve"> and implements programs, sets service goals, </w:t>
      </w:r>
      <w:proofErr w:type="gramStart"/>
      <w:r w:rsidRPr="004455F9">
        <w:rPr>
          <w:rFonts w:eastAsia="Times New Roman" w:cstheme="minorHAnsi"/>
          <w:snapToGrid w:val="0"/>
          <w:sz w:val="20"/>
          <w:szCs w:val="20"/>
        </w:rPr>
        <w:t>builds</w:t>
      </w:r>
      <w:proofErr w:type="gramEnd"/>
      <w:r w:rsidRPr="004455F9">
        <w:rPr>
          <w:rFonts w:eastAsia="Times New Roman" w:cstheme="minorHAnsi"/>
          <w:snapToGrid w:val="0"/>
          <w:sz w:val="20"/>
          <w:szCs w:val="20"/>
        </w:rPr>
        <w:t xml:space="preserve"> and maintains an appropriate collection with an emphasis on print and electronic reference resources.  Enforces library policies and procedures.  Communicates with local government on pertinent library issues.  Works with community organizations in promoting the library. Performs related duties as needed or assigned.</w:t>
      </w:r>
    </w:p>
    <w:p w14:paraId="372D9C48" w14:textId="77777777" w:rsidR="006C79BA" w:rsidRDefault="006C79BA" w:rsidP="006C79BA">
      <w:pPr>
        <w:spacing w:after="0"/>
        <w:jc w:val="center"/>
        <w:rPr>
          <w:rFonts w:ascii="Arial" w:hAnsi="Arial" w:cs="Arial"/>
          <w:b/>
          <w:bCs/>
          <w:sz w:val="24"/>
          <w:szCs w:val="24"/>
        </w:rPr>
      </w:pPr>
    </w:p>
    <w:p w14:paraId="0CE47B7C" w14:textId="010620D5" w:rsidR="00307AA7" w:rsidRDefault="00142167" w:rsidP="006C79BA">
      <w:pPr>
        <w:spacing w:after="0"/>
        <w:jc w:val="center"/>
        <w:rPr>
          <w:rFonts w:ascii="Arial" w:hAnsi="Arial" w:cs="Arial"/>
          <w:b/>
          <w:bCs/>
          <w:sz w:val="24"/>
          <w:szCs w:val="24"/>
        </w:rPr>
      </w:pPr>
      <w:r w:rsidRPr="00ED450F">
        <w:rPr>
          <w:rFonts w:ascii="Arial" w:hAnsi="Arial" w:cs="Arial"/>
          <w:b/>
          <w:bCs/>
          <w:sz w:val="24"/>
          <w:szCs w:val="24"/>
        </w:rPr>
        <w:t>DU</w:t>
      </w:r>
      <w:r w:rsidR="0001397B">
        <w:rPr>
          <w:rFonts w:ascii="Arial" w:hAnsi="Arial" w:cs="Arial"/>
          <w:b/>
          <w:bCs/>
          <w:sz w:val="24"/>
          <w:szCs w:val="24"/>
        </w:rPr>
        <w:t>T</w:t>
      </w:r>
      <w:r w:rsidRPr="00ED450F">
        <w:rPr>
          <w:rFonts w:ascii="Arial" w:hAnsi="Arial" w:cs="Arial"/>
          <w:b/>
          <w:bCs/>
          <w:sz w:val="24"/>
          <w:szCs w:val="24"/>
        </w:rPr>
        <w:t>IES AND RESPONSIBILITIES</w:t>
      </w:r>
    </w:p>
    <w:p w14:paraId="63264F30" w14:textId="77777777" w:rsidR="004455F9" w:rsidRDefault="004455F9" w:rsidP="006C79BA">
      <w:pPr>
        <w:spacing w:after="0"/>
        <w:jc w:val="center"/>
        <w:rPr>
          <w:rFonts w:ascii="Arial" w:hAnsi="Arial" w:cs="Arial"/>
          <w:b/>
          <w:bCs/>
          <w:sz w:val="24"/>
          <w:szCs w:val="24"/>
        </w:rPr>
      </w:pPr>
    </w:p>
    <w:p w14:paraId="0DEE8182"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 xml:space="preserve">Supervises and participates in the </w:t>
      </w:r>
      <w:proofErr w:type="gramStart"/>
      <w:r w:rsidRPr="004455F9">
        <w:rPr>
          <w:rFonts w:eastAsia="Times New Roman" w:cstheme="minorHAnsi"/>
          <w:snapToGrid w:val="0"/>
        </w:rPr>
        <w:t>day to day</w:t>
      </w:r>
      <w:proofErr w:type="gramEnd"/>
      <w:r w:rsidRPr="004455F9">
        <w:rPr>
          <w:rFonts w:eastAsia="Times New Roman" w:cstheme="minorHAnsi"/>
          <w:snapToGrid w:val="0"/>
        </w:rPr>
        <w:t xml:space="preserve"> management of the library.</w:t>
      </w:r>
    </w:p>
    <w:p w14:paraId="11EB14FF" w14:textId="77777777" w:rsidR="004455F9" w:rsidRPr="004455F9" w:rsidRDefault="004455F9" w:rsidP="004455F9">
      <w:pPr>
        <w:spacing w:after="0" w:line="240" w:lineRule="auto"/>
        <w:rPr>
          <w:rFonts w:eastAsia="Times New Roman" w:cstheme="minorHAnsi"/>
          <w:snapToGrid w:val="0"/>
        </w:rPr>
      </w:pPr>
    </w:p>
    <w:p w14:paraId="02913A08" w14:textId="1A1E4C55"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 xml:space="preserve">Trains, supervises, directs, </w:t>
      </w:r>
      <w:r w:rsidR="00204CB0" w:rsidRPr="00204CB0">
        <w:rPr>
          <w:rFonts w:eastAsia="Times New Roman" w:cstheme="minorHAnsi"/>
          <w:snapToGrid w:val="0"/>
        </w:rPr>
        <w:t>disciplines,</w:t>
      </w:r>
      <w:r w:rsidRPr="004455F9">
        <w:rPr>
          <w:rFonts w:eastAsia="Times New Roman" w:cstheme="minorHAnsi"/>
          <w:snapToGrid w:val="0"/>
        </w:rPr>
        <w:t xml:space="preserve"> and evaluates employees.  Assists in the interviewing and selection of employees.  Develops methods of communication with staff.</w:t>
      </w:r>
    </w:p>
    <w:p w14:paraId="186BEBA6" w14:textId="77777777" w:rsidR="004455F9" w:rsidRPr="004455F9" w:rsidRDefault="004455F9" w:rsidP="004455F9">
      <w:pPr>
        <w:spacing w:after="0" w:line="240" w:lineRule="auto"/>
        <w:rPr>
          <w:rFonts w:eastAsia="Times New Roman" w:cstheme="minorHAnsi"/>
          <w:snapToGrid w:val="0"/>
        </w:rPr>
      </w:pPr>
    </w:p>
    <w:p w14:paraId="7F3BEF42"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Supports, explains, and enacts the policies and procedures of the Capital Area District Libraries.</w:t>
      </w:r>
    </w:p>
    <w:p w14:paraId="3956B169" w14:textId="77777777" w:rsidR="004455F9" w:rsidRPr="004455F9" w:rsidRDefault="004455F9" w:rsidP="004455F9">
      <w:pPr>
        <w:spacing w:after="0" w:line="240" w:lineRule="auto"/>
        <w:rPr>
          <w:rFonts w:eastAsia="Times New Roman" w:cstheme="minorHAnsi"/>
          <w:snapToGrid w:val="0"/>
        </w:rPr>
      </w:pPr>
    </w:p>
    <w:p w14:paraId="4DE0DB7D"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Coordinates the tasks of personnel to ensure optimum service to the community.</w:t>
      </w:r>
    </w:p>
    <w:p w14:paraId="46513C27" w14:textId="77777777" w:rsidR="004455F9" w:rsidRPr="004455F9" w:rsidRDefault="004455F9" w:rsidP="004455F9">
      <w:pPr>
        <w:spacing w:after="0" w:line="240" w:lineRule="auto"/>
        <w:rPr>
          <w:rFonts w:eastAsia="Times New Roman" w:cstheme="minorHAnsi"/>
          <w:snapToGrid w:val="0"/>
        </w:rPr>
      </w:pPr>
    </w:p>
    <w:p w14:paraId="357D73AB"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Maintains current and retrospective collections through selection and deselection with an emphasis on informational resources and print/electronic reference sources.</w:t>
      </w:r>
    </w:p>
    <w:p w14:paraId="28CB363F" w14:textId="77777777" w:rsidR="004455F9" w:rsidRPr="004455F9" w:rsidRDefault="004455F9" w:rsidP="004455F9">
      <w:pPr>
        <w:spacing w:after="0" w:line="240" w:lineRule="auto"/>
        <w:rPr>
          <w:rFonts w:eastAsia="Times New Roman" w:cstheme="minorHAnsi"/>
          <w:snapToGrid w:val="0"/>
        </w:rPr>
      </w:pPr>
    </w:p>
    <w:p w14:paraId="16ECE189"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Ensures the continuing education of staff who assist users with their informational, recreational and reference needs.</w:t>
      </w:r>
    </w:p>
    <w:p w14:paraId="189505A9" w14:textId="77777777" w:rsidR="004455F9" w:rsidRPr="004455F9" w:rsidRDefault="004455F9" w:rsidP="004455F9">
      <w:pPr>
        <w:spacing w:after="0" w:line="240" w:lineRule="auto"/>
        <w:rPr>
          <w:rFonts w:eastAsia="Times New Roman" w:cstheme="minorHAnsi"/>
          <w:snapToGrid w:val="0"/>
        </w:rPr>
      </w:pPr>
    </w:p>
    <w:p w14:paraId="2806E369"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Monitors the quality of service provided to the community with attention to accuracy, timeliness and patron interaction through observation and working on the public service desks.</w:t>
      </w:r>
    </w:p>
    <w:p w14:paraId="2B4F03C5" w14:textId="77777777" w:rsidR="004455F9" w:rsidRPr="004455F9" w:rsidRDefault="004455F9" w:rsidP="004455F9">
      <w:pPr>
        <w:spacing w:after="0" w:line="240" w:lineRule="auto"/>
        <w:rPr>
          <w:rFonts w:eastAsia="Times New Roman" w:cstheme="minorHAnsi"/>
          <w:snapToGrid w:val="0"/>
        </w:rPr>
      </w:pPr>
    </w:p>
    <w:p w14:paraId="11506121"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Selects materials based on CADL goals and the needs of the community.</w:t>
      </w:r>
    </w:p>
    <w:p w14:paraId="53AAEA2E" w14:textId="77777777" w:rsidR="004455F9" w:rsidRPr="004455F9" w:rsidRDefault="004455F9" w:rsidP="004455F9">
      <w:pPr>
        <w:spacing w:after="0" w:line="240" w:lineRule="auto"/>
        <w:rPr>
          <w:rFonts w:eastAsia="Times New Roman" w:cstheme="minorHAnsi"/>
          <w:snapToGrid w:val="0"/>
        </w:rPr>
      </w:pPr>
    </w:p>
    <w:p w14:paraId="5EE6D395" w14:textId="47D8573E"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 xml:space="preserve">Develops, prioritizes, </w:t>
      </w:r>
      <w:r w:rsidR="00204CB0" w:rsidRPr="00204CB0">
        <w:rPr>
          <w:rFonts w:eastAsia="Times New Roman" w:cstheme="minorHAnsi"/>
          <w:snapToGrid w:val="0"/>
        </w:rPr>
        <w:t>plans,</w:t>
      </w:r>
      <w:r w:rsidRPr="004455F9">
        <w:rPr>
          <w:rFonts w:eastAsia="Times New Roman" w:cstheme="minorHAnsi"/>
          <w:snapToGrid w:val="0"/>
        </w:rPr>
        <w:t xml:space="preserve"> and implements programs for all age groups based on interests expressed by the community.</w:t>
      </w:r>
    </w:p>
    <w:p w14:paraId="584FD20B" w14:textId="77777777" w:rsidR="004455F9" w:rsidRPr="004455F9" w:rsidRDefault="004455F9" w:rsidP="004455F9">
      <w:pPr>
        <w:spacing w:after="0" w:line="240" w:lineRule="auto"/>
        <w:rPr>
          <w:rFonts w:eastAsia="Times New Roman" w:cstheme="minorHAnsi"/>
          <w:snapToGrid w:val="0"/>
        </w:rPr>
      </w:pPr>
    </w:p>
    <w:p w14:paraId="0939E4D0"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Establishes avenues to promote and publicize library services with special attention to promotion of reference services.</w:t>
      </w:r>
    </w:p>
    <w:p w14:paraId="0D0BB9DC" w14:textId="77777777" w:rsidR="004455F9" w:rsidRPr="004455F9" w:rsidRDefault="004455F9" w:rsidP="004455F9">
      <w:pPr>
        <w:spacing w:after="0" w:line="240" w:lineRule="auto"/>
        <w:rPr>
          <w:rFonts w:eastAsia="Times New Roman" w:cstheme="minorHAnsi"/>
          <w:snapToGrid w:val="0"/>
        </w:rPr>
      </w:pPr>
    </w:p>
    <w:p w14:paraId="15E5EC8A"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 xml:space="preserve">Ensures fiscal responsibility of budget by allocating amounts. </w:t>
      </w:r>
    </w:p>
    <w:p w14:paraId="30B025C7" w14:textId="77777777" w:rsidR="004455F9" w:rsidRPr="004455F9" w:rsidRDefault="004455F9" w:rsidP="004455F9">
      <w:pPr>
        <w:spacing w:after="0" w:line="240" w:lineRule="auto"/>
        <w:rPr>
          <w:rFonts w:eastAsia="Times New Roman" w:cstheme="minorHAnsi"/>
          <w:snapToGrid w:val="0"/>
        </w:rPr>
      </w:pPr>
    </w:p>
    <w:p w14:paraId="70A60D3F"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Submits reports, planning documents and budget requests as required.</w:t>
      </w:r>
    </w:p>
    <w:p w14:paraId="2D570E71" w14:textId="77777777" w:rsidR="004455F9" w:rsidRPr="004455F9" w:rsidRDefault="004455F9" w:rsidP="004455F9">
      <w:pPr>
        <w:widowControl w:val="0"/>
        <w:spacing w:after="0" w:line="240" w:lineRule="auto"/>
        <w:ind w:left="720"/>
        <w:rPr>
          <w:rFonts w:eastAsia="Times New Roman" w:cstheme="minorHAnsi"/>
          <w:snapToGrid w:val="0"/>
        </w:rPr>
      </w:pPr>
    </w:p>
    <w:p w14:paraId="7FD1D5E5"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Works with the Heads of other Lansing libraries to facilitate a uniform presence for CADL.</w:t>
      </w:r>
    </w:p>
    <w:p w14:paraId="3007B205" w14:textId="77777777" w:rsidR="004455F9" w:rsidRPr="004455F9" w:rsidRDefault="004455F9" w:rsidP="004455F9">
      <w:pPr>
        <w:spacing w:after="0" w:line="240" w:lineRule="auto"/>
        <w:rPr>
          <w:rFonts w:eastAsia="Times New Roman" w:cstheme="minorHAnsi"/>
          <w:snapToGrid w:val="0"/>
        </w:rPr>
      </w:pPr>
    </w:p>
    <w:p w14:paraId="32453F29"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Works with community organizations such as the Friends groups to foster good public relations.</w:t>
      </w:r>
    </w:p>
    <w:p w14:paraId="2594DD77" w14:textId="77777777" w:rsidR="004455F9" w:rsidRPr="004455F9" w:rsidRDefault="004455F9" w:rsidP="004455F9">
      <w:pPr>
        <w:spacing w:after="0" w:line="240" w:lineRule="auto"/>
        <w:rPr>
          <w:rFonts w:eastAsia="Times New Roman" w:cstheme="minorHAnsi"/>
          <w:snapToGrid w:val="0"/>
        </w:rPr>
      </w:pPr>
    </w:p>
    <w:p w14:paraId="7DD30ADF" w14:textId="33CADA46" w:rsidR="004455F9" w:rsidRPr="00204CB0"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Interacts with local government officials through meetings, keeping them informed of library activities.</w:t>
      </w:r>
    </w:p>
    <w:p w14:paraId="24551515" w14:textId="77777777" w:rsidR="004455F9" w:rsidRPr="004455F9" w:rsidRDefault="004455F9" w:rsidP="004455F9">
      <w:pPr>
        <w:spacing w:after="0" w:line="240" w:lineRule="auto"/>
        <w:rPr>
          <w:rFonts w:eastAsia="Times New Roman" w:cstheme="minorHAnsi"/>
          <w:snapToGrid w:val="0"/>
        </w:rPr>
      </w:pPr>
    </w:p>
    <w:p w14:paraId="6F169B12" w14:textId="77777777" w:rsidR="004455F9" w:rsidRPr="004455F9" w:rsidRDefault="004455F9" w:rsidP="004455F9">
      <w:pPr>
        <w:spacing w:after="0" w:line="240" w:lineRule="auto"/>
        <w:rPr>
          <w:rFonts w:eastAsia="Times New Roman" w:cstheme="minorHAnsi"/>
          <w:snapToGrid w:val="0"/>
        </w:rPr>
      </w:pPr>
    </w:p>
    <w:p w14:paraId="5147F694"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Maintains physical appearance of the building and reports repair needs to appropriate authority.</w:t>
      </w:r>
    </w:p>
    <w:p w14:paraId="50CB5B1D" w14:textId="77777777" w:rsidR="004455F9" w:rsidRPr="004455F9" w:rsidRDefault="004455F9" w:rsidP="004455F9">
      <w:pPr>
        <w:spacing w:after="0" w:line="240" w:lineRule="auto"/>
        <w:rPr>
          <w:rFonts w:eastAsia="Times New Roman" w:cstheme="minorHAnsi"/>
          <w:snapToGrid w:val="0"/>
        </w:rPr>
      </w:pPr>
    </w:p>
    <w:p w14:paraId="24734F17"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 xml:space="preserve">Assists in the </w:t>
      </w:r>
      <w:proofErr w:type="gramStart"/>
      <w:r w:rsidRPr="004455F9">
        <w:rPr>
          <w:rFonts w:eastAsia="Times New Roman" w:cstheme="minorHAnsi"/>
          <w:snapToGrid w:val="0"/>
        </w:rPr>
        <w:t>long range</w:t>
      </w:r>
      <w:proofErr w:type="gramEnd"/>
      <w:r w:rsidRPr="004455F9">
        <w:rPr>
          <w:rFonts w:eastAsia="Times New Roman" w:cstheme="minorHAnsi"/>
          <w:snapToGrid w:val="0"/>
        </w:rPr>
        <w:t xml:space="preserve"> planning for improving services in the community.</w:t>
      </w:r>
    </w:p>
    <w:p w14:paraId="76ADD9E1" w14:textId="77777777" w:rsidR="004455F9" w:rsidRPr="004455F9" w:rsidRDefault="004455F9" w:rsidP="004455F9">
      <w:pPr>
        <w:widowControl w:val="0"/>
        <w:spacing w:after="0" w:line="240" w:lineRule="auto"/>
        <w:ind w:left="720"/>
        <w:rPr>
          <w:rFonts w:eastAsia="Times New Roman" w:cstheme="minorHAnsi"/>
          <w:snapToGrid w:val="0"/>
        </w:rPr>
      </w:pPr>
    </w:p>
    <w:p w14:paraId="068C733E" w14:textId="779EA444"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 xml:space="preserve">Joins professional organizations, reads professional </w:t>
      </w:r>
      <w:r w:rsidR="00204CB0" w:rsidRPr="004455F9">
        <w:rPr>
          <w:rFonts w:eastAsia="Times New Roman" w:cstheme="minorHAnsi"/>
          <w:snapToGrid w:val="0"/>
        </w:rPr>
        <w:t>journals,</w:t>
      </w:r>
      <w:r w:rsidRPr="004455F9">
        <w:rPr>
          <w:rFonts w:eastAsia="Times New Roman" w:cstheme="minorHAnsi"/>
          <w:snapToGrid w:val="0"/>
        </w:rPr>
        <w:t xml:space="preserve"> and participates in continuing education </w:t>
      </w:r>
    </w:p>
    <w:p w14:paraId="552DD795" w14:textId="77777777" w:rsidR="004455F9" w:rsidRPr="00204CB0" w:rsidRDefault="004455F9" w:rsidP="00E339D6">
      <w:pPr>
        <w:pStyle w:val="ListParagraph"/>
        <w:spacing w:after="0" w:line="240" w:lineRule="auto"/>
        <w:ind w:left="1440"/>
        <w:rPr>
          <w:rFonts w:asciiTheme="minorHAnsi" w:eastAsia="Times New Roman" w:hAnsiTheme="minorHAnsi" w:cstheme="minorHAnsi"/>
          <w:snapToGrid w:val="0"/>
        </w:rPr>
      </w:pPr>
      <w:r w:rsidRPr="00204CB0">
        <w:rPr>
          <w:rFonts w:asciiTheme="minorHAnsi" w:eastAsia="Times New Roman" w:hAnsiTheme="minorHAnsi" w:cstheme="minorHAnsi"/>
          <w:snapToGrid w:val="0"/>
        </w:rPr>
        <w:t>workshops/conferences to remain current on library issues and trends.</w:t>
      </w:r>
    </w:p>
    <w:p w14:paraId="5AB44299" w14:textId="77777777" w:rsidR="004455F9" w:rsidRPr="004455F9" w:rsidRDefault="004455F9" w:rsidP="004455F9">
      <w:pPr>
        <w:spacing w:after="0" w:line="240" w:lineRule="auto"/>
        <w:ind w:firstLine="720"/>
        <w:rPr>
          <w:rFonts w:eastAsia="Times New Roman" w:cstheme="minorHAnsi"/>
          <w:snapToGrid w:val="0"/>
        </w:rPr>
      </w:pPr>
    </w:p>
    <w:p w14:paraId="506BCEC2" w14:textId="77777777" w:rsidR="004455F9" w:rsidRPr="004455F9" w:rsidRDefault="004455F9" w:rsidP="004455F9">
      <w:pPr>
        <w:widowControl w:val="0"/>
        <w:numPr>
          <w:ilvl w:val="0"/>
          <w:numId w:val="7"/>
        </w:numPr>
        <w:spacing w:after="0" w:line="240" w:lineRule="auto"/>
        <w:rPr>
          <w:rFonts w:eastAsia="Times New Roman" w:cstheme="minorHAnsi"/>
          <w:snapToGrid w:val="0"/>
        </w:rPr>
      </w:pPr>
      <w:r w:rsidRPr="004455F9">
        <w:rPr>
          <w:rFonts w:eastAsia="Times New Roman" w:cstheme="minorHAnsi"/>
          <w:snapToGrid w:val="0"/>
        </w:rPr>
        <w:t>Participates in Capital Area District Libraries system-wide committees.</w:t>
      </w:r>
    </w:p>
    <w:p w14:paraId="7C3761DE" w14:textId="77777777" w:rsidR="00204CB0" w:rsidRDefault="00204CB0" w:rsidP="00204CB0">
      <w:pPr>
        <w:pStyle w:val="ListParagraph"/>
        <w:jc w:val="both"/>
        <w:rPr>
          <w:rFonts w:asciiTheme="minorHAnsi" w:hAnsiTheme="minorHAnsi" w:cstheme="minorHAnsi"/>
          <w:i/>
        </w:rPr>
      </w:pPr>
    </w:p>
    <w:p w14:paraId="1EB701C7" w14:textId="77777777" w:rsidR="00204CB0" w:rsidRDefault="00204CB0" w:rsidP="00204CB0">
      <w:pPr>
        <w:pStyle w:val="ListParagraph"/>
        <w:jc w:val="both"/>
        <w:rPr>
          <w:rFonts w:asciiTheme="minorHAnsi" w:hAnsiTheme="minorHAnsi" w:cstheme="minorHAnsi"/>
          <w:i/>
        </w:rPr>
      </w:pPr>
    </w:p>
    <w:p w14:paraId="2EB40D5C" w14:textId="73B26AC5" w:rsidR="00204CB0" w:rsidRPr="00204CB0" w:rsidRDefault="00204CB0" w:rsidP="00204CB0">
      <w:pPr>
        <w:pStyle w:val="ListParagraph"/>
        <w:jc w:val="both"/>
        <w:rPr>
          <w:rStyle w:val="Strong"/>
          <w:rFonts w:asciiTheme="minorHAnsi" w:hAnsiTheme="minorHAnsi" w:cstheme="minorHAnsi"/>
          <w:shd w:val="clear" w:color="auto" w:fill="FFFFFF"/>
        </w:rPr>
      </w:pPr>
      <w:r w:rsidRPr="00204CB0">
        <w:rPr>
          <w:rFonts w:asciiTheme="minorHAnsi" w:hAnsiTheme="minorHAnsi" w:cstheme="minorHAnsi"/>
          <w:i/>
        </w:rPr>
        <w:t xml:space="preserve">The above statements are intended to describe the general nature and level of work being performed by people assigned to this classification. They are not to be construed as an exhaustive list of all job duties performed by personnel so classified. </w:t>
      </w:r>
    </w:p>
    <w:p w14:paraId="0B655D6B" w14:textId="77777777" w:rsidR="00204CB0" w:rsidRPr="00204CB0" w:rsidRDefault="00204CB0" w:rsidP="00204CB0">
      <w:pPr>
        <w:pStyle w:val="ListParagraph"/>
        <w:rPr>
          <w:rStyle w:val="Strong"/>
          <w:rFonts w:asciiTheme="minorHAnsi" w:hAnsiTheme="minorHAnsi" w:cstheme="minorHAnsi"/>
          <w:shd w:val="clear" w:color="auto" w:fill="FFFFFF"/>
        </w:rPr>
      </w:pPr>
    </w:p>
    <w:p w14:paraId="633E7E2D" w14:textId="77777777" w:rsidR="00204CB0" w:rsidRPr="00204CB0" w:rsidRDefault="00204CB0" w:rsidP="00204CB0">
      <w:pPr>
        <w:pStyle w:val="ListParagraph"/>
        <w:rPr>
          <w:rStyle w:val="Strong"/>
          <w:rFonts w:ascii="Arial" w:hAnsi="Arial" w:cs="Arial"/>
          <w:shd w:val="clear" w:color="auto" w:fill="FFFFFF"/>
        </w:rPr>
      </w:pPr>
    </w:p>
    <w:p w14:paraId="4DA17372" w14:textId="77777777" w:rsidR="00204CB0" w:rsidRDefault="00204CB0" w:rsidP="00204CB0">
      <w:pPr>
        <w:pStyle w:val="ListParagraph"/>
        <w:rPr>
          <w:rStyle w:val="Strong"/>
          <w:rFonts w:ascii="Arial" w:hAnsi="Arial" w:cs="Arial"/>
          <w:sz w:val="24"/>
          <w:szCs w:val="24"/>
          <w:shd w:val="clear" w:color="auto" w:fill="FFFFFF"/>
        </w:rPr>
      </w:pPr>
    </w:p>
    <w:p w14:paraId="6E1D79A2" w14:textId="17630AC9" w:rsidR="00204CB0" w:rsidRPr="00204CB0" w:rsidRDefault="00204CB0" w:rsidP="00204CB0">
      <w:pPr>
        <w:pStyle w:val="ListParagraph"/>
        <w:rPr>
          <w:rStyle w:val="Strong"/>
          <w:rFonts w:ascii="Arial" w:hAnsi="Arial" w:cs="Arial"/>
          <w:sz w:val="24"/>
          <w:szCs w:val="24"/>
          <w:shd w:val="clear" w:color="auto" w:fill="FFFFFF"/>
        </w:rPr>
      </w:pPr>
      <w:r w:rsidRPr="00204CB0">
        <w:rPr>
          <w:rStyle w:val="Strong"/>
          <w:rFonts w:ascii="Arial" w:hAnsi="Arial" w:cs="Arial"/>
          <w:sz w:val="24"/>
          <w:szCs w:val="24"/>
          <w:shd w:val="clear" w:color="auto" w:fill="FFFFFF"/>
        </w:rPr>
        <w:t>QUALIFICATIONS</w:t>
      </w:r>
      <w:r w:rsidRPr="00204CB0">
        <w:rPr>
          <w:rFonts w:ascii="Arial" w:hAnsi="Arial" w:cs="Arial"/>
          <w:b/>
          <w:bCs/>
          <w:sz w:val="24"/>
          <w:szCs w:val="24"/>
        </w:rPr>
        <w:t xml:space="preserve"> (</w:t>
      </w:r>
      <w:r w:rsidRPr="00204CB0">
        <w:rPr>
          <w:rStyle w:val="Strong"/>
          <w:rFonts w:ascii="Arial" w:hAnsi="Arial" w:cs="Arial"/>
          <w:sz w:val="24"/>
          <w:szCs w:val="24"/>
          <w:shd w:val="clear" w:color="auto" w:fill="FFFFFF"/>
        </w:rPr>
        <w:t>Minimum Required)</w:t>
      </w:r>
    </w:p>
    <w:p w14:paraId="52E7C6E3" w14:textId="6CFE4B89" w:rsidR="004455F9" w:rsidRDefault="004455F9" w:rsidP="004455F9">
      <w:pPr>
        <w:widowControl w:val="0"/>
        <w:tabs>
          <w:tab w:val="left" w:pos="-1440"/>
        </w:tabs>
        <w:spacing w:after="0" w:line="240" w:lineRule="auto"/>
        <w:jc w:val="both"/>
        <w:rPr>
          <w:rFonts w:ascii="Arial" w:eastAsia="Times New Roman" w:hAnsi="Arial" w:cs="Times New Roman"/>
          <w:snapToGrid w:val="0"/>
          <w:sz w:val="20"/>
          <w:szCs w:val="20"/>
        </w:rPr>
      </w:pPr>
    </w:p>
    <w:p w14:paraId="72A4BBF4" w14:textId="77777777" w:rsidR="00204CB0" w:rsidRPr="004455F9" w:rsidRDefault="00204CB0" w:rsidP="004455F9">
      <w:pPr>
        <w:widowControl w:val="0"/>
        <w:tabs>
          <w:tab w:val="left" w:pos="-1440"/>
        </w:tabs>
        <w:spacing w:after="0" w:line="240" w:lineRule="auto"/>
        <w:jc w:val="both"/>
        <w:rPr>
          <w:rFonts w:ascii="Arial" w:eastAsia="Times New Roman" w:hAnsi="Arial" w:cs="Times New Roman"/>
          <w:snapToGrid w:val="0"/>
          <w:sz w:val="20"/>
          <w:szCs w:val="20"/>
        </w:rPr>
      </w:pPr>
    </w:p>
    <w:p w14:paraId="43BC1C13" w14:textId="1527AD6D" w:rsidR="004455F9" w:rsidRPr="004455F9" w:rsidRDefault="004455F9" w:rsidP="004455F9">
      <w:pPr>
        <w:numPr>
          <w:ilvl w:val="0"/>
          <w:numId w:val="8"/>
        </w:numPr>
        <w:spacing w:after="0" w:line="240" w:lineRule="auto"/>
        <w:rPr>
          <w:rFonts w:ascii="Arial" w:eastAsia="Times New Roman" w:hAnsi="Arial" w:cs="Times New Roman"/>
          <w:snapToGrid w:val="0"/>
          <w:sz w:val="18"/>
          <w:szCs w:val="18"/>
        </w:rPr>
      </w:pPr>
      <w:r w:rsidRPr="00033E1E">
        <w:rPr>
          <w:rFonts w:ascii="Arial" w:hAnsi="Arial"/>
          <w:sz w:val="18"/>
          <w:szCs w:val="18"/>
        </w:rPr>
        <w:t xml:space="preserve">Possession of a </w:t>
      </w:r>
      <w:proofErr w:type="spellStart"/>
      <w:proofErr w:type="gramStart"/>
      <w:r w:rsidRPr="00033E1E">
        <w:rPr>
          <w:rFonts w:ascii="Arial" w:hAnsi="Arial"/>
          <w:sz w:val="18"/>
          <w:szCs w:val="18"/>
        </w:rPr>
        <w:t>Masters</w:t>
      </w:r>
      <w:proofErr w:type="spellEnd"/>
      <w:r w:rsidRPr="00033E1E">
        <w:rPr>
          <w:rFonts w:ascii="Arial" w:hAnsi="Arial"/>
          <w:sz w:val="18"/>
          <w:szCs w:val="18"/>
        </w:rPr>
        <w:t xml:space="preserve"> Degree in Library Science</w:t>
      </w:r>
      <w:proofErr w:type="gramEnd"/>
      <w:r w:rsidRPr="00033E1E">
        <w:rPr>
          <w:rFonts w:ascii="Arial" w:hAnsi="Arial"/>
          <w:sz w:val="18"/>
          <w:szCs w:val="18"/>
        </w:rPr>
        <w:t xml:space="preserve"> from an ALA accredited institute</w:t>
      </w:r>
    </w:p>
    <w:p w14:paraId="228DE87C" w14:textId="77777777" w:rsidR="004455F9" w:rsidRPr="004455F9" w:rsidRDefault="004455F9" w:rsidP="004455F9">
      <w:pPr>
        <w:spacing w:after="0" w:line="240" w:lineRule="auto"/>
        <w:rPr>
          <w:rFonts w:ascii="Arial" w:eastAsia="Times New Roman" w:hAnsi="Arial" w:cs="Times New Roman"/>
          <w:snapToGrid w:val="0"/>
          <w:sz w:val="18"/>
          <w:szCs w:val="18"/>
        </w:rPr>
      </w:pPr>
    </w:p>
    <w:p w14:paraId="391C9FE2" w14:textId="77777777" w:rsidR="004455F9" w:rsidRPr="004455F9" w:rsidRDefault="004455F9" w:rsidP="004455F9">
      <w:pPr>
        <w:widowControl w:val="0"/>
        <w:numPr>
          <w:ilvl w:val="0"/>
          <w:numId w:val="8"/>
        </w:numPr>
        <w:spacing w:after="0" w:line="240" w:lineRule="auto"/>
        <w:rPr>
          <w:rFonts w:ascii="Arial" w:eastAsia="Times New Roman" w:hAnsi="Arial" w:cs="Times New Roman"/>
          <w:snapToGrid w:val="0"/>
          <w:sz w:val="18"/>
          <w:szCs w:val="18"/>
        </w:rPr>
      </w:pPr>
      <w:r w:rsidRPr="004455F9">
        <w:rPr>
          <w:rFonts w:ascii="Arial" w:eastAsia="Times New Roman" w:hAnsi="Arial" w:cs="Times New Roman"/>
          <w:snapToGrid w:val="0"/>
          <w:sz w:val="18"/>
          <w:szCs w:val="18"/>
        </w:rPr>
        <w:t>Possession of a Librarian’s Permanent Professional Certificate issued by the Library of Michigan.</w:t>
      </w:r>
    </w:p>
    <w:p w14:paraId="1A2E7BD8" w14:textId="77777777" w:rsidR="004455F9" w:rsidRPr="004455F9" w:rsidRDefault="004455F9" w:rsidP="004455F9">
      <w:pPr>
        <w:spacing w:after="0" w:line="240" w:lineRule="auto"/>
        <w:rPr>
          <w:rFonts w:ascii="Arial" w:eastAsia="Times New Roman" w:hAnsi="Arial" w:cs="Times New Roman"/>
          <w:snapToGrid w:val="0"/>
          <w:sz w:val="18"/>
          <w:szCs w:val="18"/>
        </w:rPr>
      </w:pPr>
    </w:p>
    <w:p w14:paraId="0451BFAD" w14:textId="77777777" w:rsidR="004455F9" w:rsidRPr="004455F9" w:rsidRDefault="004455F9" w:rsidP="004455F9">
      <w:pPr>
        <w:widowControl w:val="0"/>
        <w:numPr>
          <w:ilvl w:val="0"/>
          <w:numId w:val="8"/>
        </w:numPr>
        <w:spacing w:after="0" w:line="240" w:lineRule="auto"/>
        <w:rPr>
          <w:rFonts w:ascii="Arial" w:eastAsia="Times New Roman" w:hAnsi="Arial" w:cs="Times New Roman"/>
          <w:snapToGrid w:val="0"/>
          <w:sz w:val="18"/>
          <w:szCs w:val="18"/>
        </w:rPr>
      </w:pPr>
      <w:r w:rsidRPr="004455F9">
        <w:rPr>
          <w:rFonts w:ascii="Arial" w:eastAsia="Times New Roman" w:hAnsi="Arial" w:cs="Times New Roman"/>
          <w:snapToGrid w:val="0"/>
          <w:sz w:val="18"/>
          <w:szCs w:val="18"/>
        </w:rPr>
        <w:t>A minimum of three years satisfactory experience in public library in a supervisory position including or in addition to experience in reference services.</w:t>
      </w:r>
    </w:p>
    <w:p w14:paraId="4F32F7C9" w14:textId="77777777" w:rsidR="004455F9" w:rsidRPr="004455F9" w:rsidRDefault="004455F9" w:rsidP="004455F9">
      <w:pPr>
        <w:spacing w:after="0" w:line="240" w:lineRule="auto"/>
        <w:rPr>
          <w:rFonts w:ascii="Arial" w:eastAsia="Times New Roman" w:hAnsi="Arial" w:cs="Times New Roman"/>
          <w:snapToGrid w:val="0"/>
          <w:sz w:val="18"/>
          <w:szCs w:val="18"/>
        </w:rPr>
      </w:pPr>
    </w:p>
    <w:p w14:paraId="7158ACBD" w14:textId="77777777" w:rsidR="004455F9" w:rsidRPr="004455F9" w:rsidRDefault="004455F9" w:rsidP="004455F9">
      <w:pPr>
        <w:widowControl w:val="0"/>
        <w:numPr>
          <w:ilvl w:val="0"/>
          <w:numId w:val="8"/>
        </w:numPr>
        <w:spacing w:after="0" w:line="240" w:lineRule="auto"/>
        <w:rPr>
          <w:rFonts w:ascii="Arial" w:eastAsia="Times New Roman" w:hAnsi="Arial" w:cs="Times New Roman"/>
          <w:snapToGrid w:val="0"/>
          <w:sz w:val="18"/>
          <w:szCs w:val="18"/>
        </w:rPr>
      </w:pPr>
      <w:r w:rsidRPr="004455F9">
        <w:rPr>
          <w:rFonts w:ascii="Arial" w:eastAsia="Times New Roman" w:hAnsi="Arial" w:cs="Times New Roman"/>
          <w:snapToGrid w:val="0"/>
          <w:sz w:val="18"/>
          <w:szCs w:val="18"/>
        </w:rPr>
        <w:t>Be physically able to perform the essential functions of the position, with or without reasonable accommodations.</w:t>
      </w:r>
    </w:p>
    <w:p w14:paraId="71E7BCE1" w14:textId="77777777" w:rsidR="004455F9" w:rsidRPr="004455F9" w:rsidRDefault="004455F9" w:rsidP="004455F9">
      <w:pPr>
        <w:spacing w:after="0" w:line="240" w:lineRule="auto"/>
        <w:rPr>
          <w:rFonts w:ascii="Arial" w:eastAsia="Times New Roman" w:hAnsi="Arial" w:cs="Times New Roman"/>
          <w:snapToGrid w:val="0"/>
          <w:sz w:val="18"/>
          <w:szCs w:val="18"/>
        </w:rPr>
      </w:pPr>
    </w:p>
    <w:p w14:paraId="6245E512" w14:textId="77777777" w:rsidR="004455F9" w:rsidRPr="004455F9" w:rsidRDefault="004455F9" w:rsidP="004455F9">
      <w:pPr>
        <w:widowControl w:val="0"/>
        <w:numPr>
          <w:ilvl w:val="0"/>
          <w:numId w:val="9"/>
        </w:numPr>
        <w:autoSpaceDE w:val="0"/>
        <w:autoSpaceDN w:val="0"/>
        <w:adjustRightInd w:val="0"/>
        <w:spacing w:after="0" w:line="240" w:lineRule="auto"/>
        <w:rPr>
          <w:rFonts w:ascii="Arial" w:eastAsia="Times New Roman" w:hAnsi="Arial" w:cs="Times New Roman"/>
          <w:i/>
          <w:snapToGrid w:val="0"/>
          <w:sz w:val="16"/>
          <w:szCs w:val="16"/>
        </w:rPr>
      </w:pPr>
      <w:r w:rsidRPr="004455F9">
        <w:rPr>
          <w:rFonts w:ascii="Arial" w:eastAsia="Times New Roman" w:hAnsi="Arial" w:cs="Arial"/>
          <w:snapToGrid w:val="0"/>
          <w:sz w:val="18"/>
          <w:szCs w:val="18"/>
        </w:rPr>
        <w:t>Second Language speakers desired (Spanish, Arabic, Vietnamese, Farsi, Hmong/Lao, and Serbo-Croatian).</w:t>
      </w:r>
    </w:p>
    <w:p w14:paraId="2E71BB95" w14:textId="77777777" w:rsidR="004455F9" w:rsidRPr="004455F9" w:rsidRDefault="004455F9" w:rsidP="004455F9">
      <w:pPr>
        <w:autoSpaceDE w:val="0"/>
        <w:autoSpaceDN w:val="0"/>
        <w:adjustRightInd w:val="0"/>
        <w:spacing w:after="0" w:line="240" w:lineRule="auto"/>
        <w:rPr>
          <w:rFonts w:ascii="Arial" w:eastAsia="Times New Roman" w:hAnsi="Arial" w:cs="Times New Roman"/>
          <w:i/>
          <w:snapToGrid w:val="0"/>
          <w:sz w:val="16"/>
          <w:szCs w:val="16"/>
        </w:rPr>
      </w:pPr>
    </w:p>
    <w:p w14:paraId="5C360703" w14:textId="77777777" w:rsidR="004455F9" w:rsidRPr="004455F9" w:rsidRDefault="004455F9" w:rsidP="004455F9">
      <w:pPr>
        <w:widowControl w:val="0"/>
        <w:numPr>
          <w:ilvl w:val="0"/>
          <w:numId w:val="10"/>
        </w:numPr>
        <w:spacing w:after="0" w:line="240" w:lineRule="auto"/>
        <w:rPr>
          <w:rFonts w:ascii="Arial" w:eastAsia="Times New Roman" w:hAnsi="Arial" w:cs="Times New Roman"/>
          <w:snapToGrid w:val="0"/>
          <w:sz w:val="18"/>
          <w:szCs w:val="20"/>
        </w:rPr>
      </w:pPr>
      <w:r w:rsidRPr="004455F9">
        <w:rPr>
          <w:rFonts w:ascii="Arial" w:eastAsia="Times New Roman" w:hAnsi="Arial" w:cs="Times New Roman"/>
          <w:snapToGrid w:val="0"/>
          <w:sz w:val="18"/>
          <w:szCs w:val="20"/>
        </w:rPr>
        <w:t>Knowledge and understanding of the principles of library science and library materials.</w:t>
      </w:r>
    </w:p>
    <w:p w14:paraId="1FB7EDA9" w14:textId="77777777" w:rsidR="004455F9" w:rsidRPr="004455F9" w:rsidRDefault="004455F9" w:rsidP="004455F9">
      <w:pPr>
        <w:spacing w:after="0" w:line="240" w:lineRule="auto"/>
        <w:rPr>
          <w:rFonts w:ascii="Arial" w:eastAsia="Times New Roman" w:hAnsi="Arial" w:cs="Times New Roman"/>
          <w:snapToGrid w:val="0"/>
          <w:sz w:val="18"/>
          <w:szCs w:val="20"/>
        </w:rPr>
      </w:pPr>
    </w:p>
    <w:p w14:paraId="6E2531A0" w14:textId="77777777" w:rsidR="004455F9" w:rsidRPr="004455F9" w:rsidRDefault="004455F9" w:rsidP="004455F9">
      <w:pPr>
        <w:widowControl w:val="0"/>
        <w:numPr>
          <w:ilvl w:val="0"/>
          <w:numId w:val="10"/>
        </w:numPr>
        <w:spacing w:after="0" w:line="240" w:lineRule="auto"/>
        <w:rPr>
          <w:rFonts w:ascii="Arial" w:eastAsia="Times New Roman" w:hAnsi="Arial" w:cs="Times New Roman"/>
          <w:snapToGrid w:val="0"/>
          <w:sz w:val="18"/>
          <w:szCs w:val="20"/>
        </w:rPr>
      </w:pPr>
      <w:r w:rsidRPr="004455F9">
        <w:rPr>
          <w:rFonts w:ascii="Arial" w:eastAsia="Times New Roman" w:hAnsi="Arial" w:cs="Times New Roman"/>
          <w:snapToGrid w:val="0"/>
          <w:sz w:val="18"/>
          <w:szCs w:val="20"/>
        </w:rPr>
        <w:t>Knowledge of library organization, materials, services, and policies and procedures.</w:t>
      </w:r>
    </w:p>
    <w:p w14:paraId="23EDC109" w14:textId="77777777" w:rsidR="004455F9" w:rsidRPr="004455F9" w:rsidRDefault="004455F9" w:rsidP="004455F9">
      <w:pPr>
        <w:spacing w:after="0" w:line="240" w:lineRule="auto"/>
        <w:rPr>
          <w:rFonts w:ascii="Arial" w:eastAsia="Times New Roman" w:hAnsi="Arial" w:cs="Times New Roman"/>
          <w:snapToGrid w:val="0"/>
          <w:sz w:val="18"/>
          <w:szCs w:val="20"/>
        </w:rPr>
      </w:pPr>
    </w:p>
    <w:p w14:paraId="73133E1F" w14:textId="77777777" w:rsidR="004455F9" w:rsidRPr="004455F9" w:rsidRDefault="004455F9" w:rsidP="004455F9">
      <w:pPr>
        <w:widowControl w:val="0"/>
        <w:numPr>
          <w:ilvl w:val="0"/>
          <w:numId w:val="10"/>
        </w:numPr>
        <w:spacing w:after="0" w:line="240" w:lineRule="auto"/>
        <w:rPr>
          <w:rFonts w:ascii="Arial" w:eastAsia="Times New Roman" w:hAnsi="Arial" w:cs="Times New Roman"/>
          <w:snapToGrid w:val="0"/>
          <w:sz w:val="18"/>
          <w:szCs w:val="20"/>
        </w:rPr>
      </w:pPr>
      <w:r w:rsidRPr="004455F9">
        <w:rPr>
          <w:rFonts w:ascii="Arial" w:eastAsia="Times New Roman" w:hAnsi="Arial" w:cs="Times New Roman"/>
          <w:snapToGrid w:val="0"/>
          <w:sz w:val="18"/>
          <w:szCs w:val="20"/>
        </w:rPr>
        <w:t>Ability to use computers and to utilize computer databases.</w:t>
      </w:r>
    </w:p>
    <w:p w14:paraId="444332E2" w14:textId="77777777" w:rsidR="004455F9" w:rsidRPr="004455F9" w:rsidRDefault="004455F9" w:rsidP="004455F9">
      <w:pPr>
        <w:spacing w:after="0" w:line="240" w:lineRule="auto"/>
        <w:rPr>
          <w:rFonts w:ascii="Arial" w:eastAsia="Times New Roman" w:hAnsi="Arial" w:cs="Times New Roman"/>
          <w:snapToGrid w:val="0"/>
          <w:sz w:val="18"/>
          <w:szCs w:val="20"/>
        </w:rPr>
      </w:pPr>
    </w:p>
    <w:p w14:paraId="6103D93F" w14:textId="77777777" w:rsidR="004455F9" w:rsidRPr="004455F9" w:rsidRDefault="004455F9" w:rsidP="004455F9">
      <w:pPr>
        <w:widowControl w:val="0"/>
        <w:numPr>
          <w:ilvl w:val="0"/>
          <w:numId w:val="10"/>
        </w:numPr>
        <w:spacing w:after="0" w:line="240" w:lineRule="auto"/>
        <w:rPr>
          <w:rFonts w:ascii="Arial" w:eastAsia="Times New Roman" w:hAnsi="Arial" w:cs="Times New Roman"/>
          <w:snapToGrid w:val="0"/>
          <w:sz w:val="18"/>
          <w:szCs w:val="20"/>
        </w:rPr>
      </w:pPr>
      <w:r w:rsidRPr="004455F9">
        <w:rPr>
          <w:rFonts w:ascii="Arial" w:eastAsia="Times New Roman" w:hAnsi="Arial" w:cs="Times New Roman"/>
          <w:snapToGrid w:val="0"/>
          <w:sz w:val="18"/>
          <w:szCs w:val="20"/>
        </w:rPr>
        <w:t>Ability to initiate ideas for the improvement of functions and services.</w:t>
      </w:r>
    </w:p>
    <w:p w14:paraId="6BB23B39" w14:textId="77777777" w:rsidR="004455F9" w:rsidRPr="004455F9" w:rsidRDefault="004455F9" w:rsidP="004455F9">
      <w:pPr>
        <w:spacing w:after="0" w:line="240" w:lineRule="auto"/>
        <w:rPr>
          <w:rFonts w:ascii="Arial" w:eastAsia="Times New Roman" w:hAnsi="Arial" w:cs="Times New Roman"/>
          <w:snapToGrid w:val="0"/>
          <w:sz w:val="18"/>
          <w:szCs w:val="20"/>
        </w:rPr>
      </w:pPr>
    </w:p>
    <w:p w14:paraId="2F96E4C8" w14:textId="77777777" w:rsidR="004455F9" w:rsidRPr="004455F9" w:rsidRDefault="004455F9" w:rsidP="004455F9">
      <w:pPr>
        <w:widowControl w:val="0"/>
        <w:numPr>
          <w:ilvl w:val="0"/>
          <w:numId w:val="10"/>
        </w:numPr>
        <w:spacing w:after="0" w:line="240" w:lineRule="auto"/>
        <w:rPr>
          <w:rFonts w:ascii="Arial" w:eastAsia="Times New Roman" w:hAnsi="Arial" w:cs="Times New Roman"/>
          <w:snapToGrid w:val="0"/>
          <w:sz w:val="18"/>
          <w:szCs w:val="20"/>
        </w:rPr>
      </w:pPr>
      <w:r w:rsidRPr="004455F9">
        <w:rPr>
          <w:rFonts w:ascii="Arial" w:eastAsia="Times New Roman" w:hAnsi="Arial" w:cs="Times New Roman"/>
          <w:snapToGrid w:val="0"/>
          <w:sz w:val="18"/>
          <w:szCs w:val="20"/>
        </w:rPr>
        <w:t>Effective written and oral communication skills.</w:t>
      </w:r>
    </w:p>
    <w:p w14:paraId="4AD395DC" w14:textId="77777777" w:rsidR="004455F9" w:rsidRPr="004455F9" w:rsidRDefault="004455F9" w:rsidP="004455F9">
      <w:pPr>
        <w:spacing w:after="0" w:line="240" w:lineRule="auto"/>
        <w:rPr>
          <w:rFonts w:ascii="Arial" w:eastAsia="Times New Roman" w:hAnsi="Arial" w:cs="Times New Roman"/>
          <w:snapToGrid w:val="0"/>
          <w:sz w:val="18"/>
          <w:szCs w:val="20"/>
        </w:rPr>
      </w:pPr>
    </w:p>
    <w:p w14:paraId="32290485" w14:textId="77777777" w:rsidR="004455F9" w:rsidRPr="004455F9" w:rsidRDefault="004455F9" w:rsidP="004455F9">
      <w:pPr>
        <w:widowControl w:val="0"/>
        <w:numPr>
          <w:ilvl w:val="0"/>
          <w:numId w:val="10"/>
        </w:numPr>
        <w:spacing w:after="0" w:line="240" w:lineRule="auto"/>
        <w:rPr>
          <w:rFonts w:ascii="Arial" w:eastAsia="Times New Roman" w:hAnsi="Arial" w:cs="Times New Roman"/>
          <w:snapToGrid w:val="0"/>
          <w:sz w:val="18"/>
          <w:szCs w:val="20"/>
        </w:rPr>
      </w:pPr>
      <w:r w:rsidRPr="004455F9">
        <w:rPr>
          <w:rFonts w:ascii="Arial" w:eastAsia="Times New Roman" w:hAnsi="Arial" w:cs="Times New Roman"/>
          <w:snapToGrid w:val="0"/>
          <w:sz w:val="18"/>
          <w:szCs w:val="20"/>
        </w:rPr>
        <w:t>Ability to supervise, direct, and organize the work activities of others.</w:t>
      </w:r>
    </w:p>
    <w:p w14:paraId="6A9F35DC" w14:textId="77777777" w:rsidR="004455F9" w:rsidRPr="004455F9" w:rsidRDefault="004455F9" w:rsidP="004455F9">
      <w:pPr>
        <w:spacing w:after="0" w:line="240" w:lineRule="auto"/>
        <w:rPr>
          <w:rFonts w:ascii="Arial" w:eastAsia="Times New Roman" w:hAnsi="Arial" w:cs="Times New Roman"/>
          <w:snapToGrid w:val="0"/>
          <w:sz w:val="18"/>
          <w:szCs w:val="20"/>
        </w:rPr>
      </w:pPr>
    </w:p>
    <w:p w14:paraId="78E22710" w14:textId="77777777" w:rsidR="004455F9" w:rsidRPr="004455F9" w:rsidRDefault="004455F9" w:rsidP="004455F9">
      <w:pPr>
        <w:widowControl w:val="0"/>
        <w:numPr>
          <w:ilvl w:val="0"/>
          <w:numId w:val="10"/>
        </w:numPr>
        <w:spacing w:after="0" w:line="240" w:lineRule="auto"/>
        <w:rPr>
          <w:rFonts w:ascii="Arial" w:eastAsia="Times New Roman" w:hAnsi="Arial" w:cs="Times New Roman"/>
          <w:snapToGrid w:val="0"/>
          <w:sz w:val="18"/>
          <w:szCs w:val="20"/>
        </w:rPr>
      </w:pPr>
      <w:r w:rsidRPr="004455F9">
        <w:rPr>
          <w:rFonts w:ascii="Arial" w:eastAsia="Times New Roman" w:hAnsi="Arial" w:cs="Times New Roman"/>
          <w:snapToGrid w:val="0"/>
          <w:sz w:val="18"/>
          <w:szCs w:val="20"/>
        </w:rPr>
        <w:t>Ability to establish and maintain effective working relationships with staff, community organizations, and the public.</w:t>
      </w:r>
    </w:p>
    <w:p w14:paraId="17019178" w14:textId="77777777" w:rsidR="004455F9" w:rsidRPr="004455F9" w:rsidRDefault="004455F9" w:rsidP="004455F9">
      <w:pPr>
        <w:spacing w:after="0" w:line="240" w:lineRule="auto"/>
        <w:rPr>
          <w:rFonts w:ascii="Arial" w:eastAsia="Times New Roman" w:hAnsi="Arial" w:cs="Times New Roman"/>
          <w:snapToGrid w:val="0"/>
          <w:sz w:val="18"/>
          <w:szCs w:val="20"/>
        </w:rPr>
      </w:pPr>
    </w:p>
    <w:p w14:paraId="3236576D" w14:textId="54FB5CF2" w:rsidR="004455F9" w:rsidRDefault="004455F9" w:rsidP="004455F9">
      <w:pPr>
        <w:widowControl w:val="0"/>
        <w:numPr>
          <w:ilvl w:val="0"/>
          <w:numId w:val="10"/>
        </w:numPr>
        <w:spacing w:after="0" w:line="240" w:lineRule="auto"/>
        <w:rPr>
          <w:rFonts w:ascii="Arial" w:eastAsia="Times New Roman" w:hAnsi="Arial" w:cs="Times New Roman"/>
          <w:snapToGrid w:val="0"/>
          <w:sz w:val="18"/>
          <w:szCs w:val="20"/>
        </w:rPr>
      </w:pPr>
      <w:r w:rsidRPr="004455F9">
        <w:rPr>
          <w:rFonts w:ascii="Arial" w:eastAsia="Times New Roman" w:hAnsi="Arial" w:cs="Times New Roman"/>
          <w:snapToGrid w:val="0"/>
          <w:sz w:val="18"/>
          <w:szCs w:val="20"/>
        </w:rPr>
        <w:t>Ability to conduct oneself with tact and courtesy.</w:t>
      </w:r>
    </w:p>
    <w:p w14:paraId="38768D30" w14:textId="77777777" w:rsidR="004455F9" w:rsidRDefault="004455F9" w:rsidP="004455F9">
      <w:pPr>
        <w:pStyle w:val="ListParagraph"/>
        <w:rPr>
          <w:rFonts w:ascii="Arial" w:eastAsia="Times New Roman" w:hAnsi="Arial"/>
          <w:snapToGrid w:val="0"/>
          <w:sz w:val="18"/>
          <w:szCs w:val="20"/>
        </w:rPr>
      </w:pPr>
    </w:p>
    <w:p w14:paraId="4A299644" w14:textId="77777777" w:rsidR="004455F9" w:rsidRPr="004455F9" w:rsidRDefault="004455F9" w:rsidP="004455F9">
      <w:pPr>
        <w:widowControl w:val="0"/>
        <w:spacing w:after="0" w:line="240" w:lineRule="auto"/>
        <w:ind w:left="360"/>
        <w:rPr>
          <w:rFonts w:ascii="Arial" w:eastAsia="Times New Roman" w:hAnsi="Arial" w:cs="Times New Roman"/>
          <w:snapToGrid w:val="0"/>
          <w:sz w:val="18"/>
          <w:szCs w:val="20"/>
        </w:rPr>
      </w:pPr>
    </w:p>
    <w:p w14:paraId="69C4B83A" w14:textId="77777777" w:rsidR="004455F9" w:rsidRPr="004455F9" w:rsidRDefault="004455F9" w:rsidP="004455F9">
      <w:pPr>
        <w:widowControl w:val="0"/>
        <w:spacing w:after="0" w:line="240" w:lineRule="auto"/>
        <w:rPr>
          <w:rFonts w:ascii="Arial" w:eastAsia="Times New Roman" w:hAnsi="Arial" w:cs="Times New Roman"/>
          <w:snapToGrid w:val="0"/>
          <w:sz w:val="18"/>
          <w:szCs w:val="20"/>
        </w:rPr>
      </w:pPr>
    </w:p>
    <w:sectPr w:rsidR="004455F9" w:rsidRPr="004455F9" w:rsidSect="0014216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A3D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8E217C"/>
    <w:multiLevelType w:val="hybridMultilevel"/>
    <w:tmpl w:val="A0D48C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82E38"/>
    <w:multiLevelType w:val="hybridMultilevel"/>
    <w:tmpl w:val="8A763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FC3C6F"/>
    <w:multiLevelType w:val="multilevel"/>
    <w:tmpl w:val="7AC8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A56FE6"/>
    <w:multiLevelType w:val="hybridMultilevel"/>
    <w:tmpl w:val="2330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6" w15:restartNumberingAfterBreak="0">
    <w:nsid w:val="54AF7B24"/>
    <w:multiLevelType w:val="hybridMultilevel"/>
    <w:tmpl w:val="CE88D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F2585E"/>
    <w:multiLevelType w:val="singleLevel"/>
    <w:tmpl w:val="94B0A980"/>
    <w:lvl w:ilvl="0">
      <w:start w:val="1"/>
      <w:numFmt w:val="decimal"/>
      <w:lvlText w:val="%1."/>
      <w:lvlJc w:val="left"/>
      <w:pPr>
        <w:tabs>
          <w:tab w:val="num" w:pos="720"/>
        </w:tabs>
        <w:ind w:left="720" w:hanging="720"/>
      </w:pPr>
      <w:rPr>
        <w:rFonts w:hint="default"/>
      </w:rPr>
    </w:lvl>
  </w:abstractNum>
  <w:abstractNum w:abstractNumId="8" w15:restartNumberingAfterBreak="0">
    <w:nsid w:val="6DA070D2"/>
    <w:multiLevelType w:val="hybridMultilevel"/>
    <w:tmpl w:val="B280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A6066"/>
    <w:multiLevelType w:val="multilevel"/>
    <w:tmpl w:val="E40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9"/>
  </w:num>
  <w:num w:numId="5">
    <w:abstractNumId w:val="4"/>
  </w:num>
  <w:num w:numId="6">
    <w:abstractNumId w:val="7"/>
  </w:num>
  <w:num w:numId="7">
    <w:abstractNumId w:val="5"/>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47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67"/>
    <w:rsid w:val="0001397B"/>
    <w:rsid w:val="00014762"/>
    <w:rsid w:val="0001630A"/>
    <w:rsid w:val="00064D1D"/>
    <w:rsid w:val="000D22ED"/>
    <w:rsid w:val="000D2523"/>
    <w:rsid w:val="00115B2E"/>
    <w:rsid w:val="00142167"/>
    <w:rsid w:val="00154473"/>
    <w:rsid w:val="00162C75"/>
    <w:rsid w:val="001C3A6C"/>
    <w:rsid w:val="00204CB0"/>
    <w:rsid w:val="00272449"/>
    <w:rsid w:val="00307AA7"/>
    <w:rsid w:val="00414B52"/>
    <w:rsid w:val="004455F9"/>
    <w:rsid w:val="004F3862"/>
    <w:rsid w:val="00590C12"/>
    <w:rsid w:val="00592D30"/>
    <w:rsid w:val="005E1FAA"/>
    <w:rsid w:val="00622CC2"/>
    <w:rsid w:val="00662FA6"/>
    <w:rsid w:val="006C79BA"/>
    <w:rsid w:val="007A6A45"/>
    <w:rsid w:val="007D7817"/>
    <w:rsid w:val="008B624A"/>
    <w:rsid w:val="00A1244B"/>
    <w:rsid w:val="00A51596"/>
    <w:rsid w:val="00AF25D2"/>
    <w:rsid w:val="00BA0038"/>
    <w:rsid w:val="00BB62FF"/>
    <w:rsid w:val="00BC7F0A"/>
    <w:rsid w:val="00BE254A"/>
    <w:rsid w:val="00C529F2"/>
    <w:rsid w:val="00DE136C"/>
    <w:rsid w:val="00DF7D44"/>
    <w:rsid w:val="00E339D6"/>
    <w:rsid w:val="00ED450F"/>
    <w:rsid w:val="00F9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9855"/>
  <w15:chartTrackingRefBased/>
  <w15:docId w15:val="{FB926C04-12A4-4B02-BCB4-0536EB36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67"/>
    <w:pPr>
      <w:ind w:left="720"/>
      <w:contextualSpacing/>
    </w:pPr>
    <w:rPr>
      <w:rFonts w:ascii="Calibri" w:eastAsia="Calibri" w:hAnsi="Calibri" w:cs="Times New Roman"/>
    </w:rPr>
  </w:style>
  <w:style w:type="character" w:styleId="Emphasis">
    <w:name w:val="Emphasis"/>
    <w:basedOn w:val="DefaultParagraphFont"/>
    <w:uiPriority w:val="20"/>
    <w:qFormat/>
    <w:rsid w:val="00307AA7"/>
    <w:rPr>
      <w:i/>
      <w:iCs/>
    </w:rPr>
  </w:style>
  <w:style w:type="character" w:styleId="Strong">
    <w:name w:val="Strong"/>
    <w:basedOn w:val="DefaultParagraphFont"/>
    <w:uiPriority w:val="22"/>
    <w:qFormat/>
    <w:rsid w:val="00013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6182">
      <w:bodyDiv w:val="1"/>
      <w:marLeft w:val="0"/>
      <w:marRight w:val="0"/>
      <w:marTop w:val="0"/>
      <w:marBottom w:val="0"/>
      <w:divBdr>
        <w:top w:val="none" w:sz="0" w:space="0" w:color="auto"/>
        <w:left w:val="none" w:sz="0" w:space="0" w:color="auto"/>
        <w:bottom w:val="none" w:sz="0" w:space="0" w:color="auto"/>
        <w:right w:val="none" w:sz="0" w:space="0" w:color="auto"/>
      </w:divBdr>
    </w:div>
    <w:div w:id="1190492938">
      <w:bodyDiv w:val="1"/>
      <w:marLeft w:val="0"/>
      <w:marRight w:val="0"/>
      <w:marTop w:val="0"/>
      <w:marBottom w:val="0"/>
      <w:divBdr>
        <w:top w:val="none" w:sz="0" w:space="0" w:color="auto"/>
        <w:left w:val="none" w:sz="0" w:space="0" w:color="auto"/>
        <w:bottom w:val="none" w:sz="0" w:space="0" w:color="auto"/>
        <w:right w:val="none" w:sz="0" w:space="0" w:color="auto"/>
      </w:divBdr>
    </w:div>
    <w:div w:id="17134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6900-1A47-450B-9F29-EE39D015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Nystrom,Ronda</dc:creator>
  <cp:keywords/>
  <dc:description/>
  <cp:lastModifiedBy>Atkins-Eddins,Angela</cp:lastModifiedBy>
  <cp:revision>2</cp:revision>
  <dcterms:created xsi:type="dcterms:W3CDTF">2022-06-20T18:39:00Z</dcterms:created>
  <dcterms:modified xsi:type="dcterms:W3CDTF">2022-06-20T18:39:00Z</dcterms:modified>
</cp:coreProperties>
</file>